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18F3C" w14:textId="64D91AC9" w:rsidR="009C4C3D" w:rsidRDefault="009C4C3D">
      <w:pPr>
        <w:pStyle w:val="Corpotesto"/>
        <w:rPr>
          <w:rFonts w:ascii="Times New Roman"/>
          <w:sz w:val="20"/>
        </w:rPr>
      </w:pP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10428F" w:rsidRDefault="00BB137A" w:rsidP="00BB137A">
      <w:pPr>
        <w:pStyle w:val="Titolo1"/>
        <w:ind w:hanging="2362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35FAD">
        <w:rPr>
          <w:color w:val="0D0D0D"/>
          <w:w w:val="105"/>
          <w:lang w:val="it-IT"/>
        </w:rPr>
        <w:t xml:space="preserve">è un fluido lubrorefrigerante emulsionabile specifico per lavorazioni meccaniche di </w:t>
      </w:r>
      <w:r w:rsidR="001025F0">
        <w:rPr>
          <w:color w:val="0D0D0D"/>
          <w:w w:val="105"/>
          <w:lang w:val="it-IT"/>
        </w:rPr>
        <w:t xml:space="preserve">tutte le </w:t>
      </w:r>
      <w:r w:rsidR="001025F0" w:rsidRPr="00335FAD">
        <w:rPr>
          <w:color w:val="0D0D0D"/>
          <w:w w:val="105"/>
          <w:lang w:val="it-IT"/>
        </w:rPr>
        <w:t>leghe gialle</w:t>
      </w:r>
      <w:r w:rsidR="001025F0">
        <w:rPr>
          <w:color w:val="0D0D0D"/>
          <w:w w:val="105"/>
          <w:lang w:val="it-IT"/>
        </w:rPr>
        <w:t>, sia in vasche singole che centralizzate.</w:t>
      </w:r>
    </w:p>
    <w:p w14:paraId="200AF75E" w14:textId="6C8CACC3" w:rsidR="001025F0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 xml:space="preserve">È </w:t>
      </w:r>
      <w:r w:rsidRPr="00335FAD">
        <w:rPr>
          <w:color w:val="0D0D0D"/>
          <w:w w:val="105"/>
          <w:lang w:val="it-IT"/>
        </w:rPr>
        <w:t>esente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da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b</w:t>
      </w:r>
      <w:r>
        <w:rPr>
          <w:color w:val="0D0D0D"/>
          <w:w w:val="105"/>
          <w:lang w:val="it-IT"/>
        </w:rPr>
        <w:t>attericidi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donatore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di</w:t>
      </w:r>
      <w:r w:rsidRPr="00335FAD">
        <w:rPr>
          <w:color w:val="0D0D0D"/>
          <w:spacing w:val="-10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formaldeide,</w:t>
      </w:r>
      <w:r w:rsidRPr="00335FAD">
        <w:rPr>
          <w:color w:val="0D0D0D"/>
          <w:spacing w:val="-10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boro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cloro</w:t>
      </w:r>
      <w:r>
        <w:rPr>
          <w:color w:val="0D0D0D"/>
          <w:w w:val="105"/>
          <w:lang w:val="it-IT"/>
        </w:rPr>
        <w:t xml:space="preserve"> e f</w:t>
      </w:r>
      <w:r w:rsidRPr="00335FAD">
        <w:rPr>
          <w:color w:val="0D0D0D"/>
          <w:w w:val="105"/>
          <w:lang w:val="it-IT"/>
        </w:rPr>
        <w:t>orma emulsion</w:t>
      </w:r>
      <w:r>
        <w:rPr>
          <w:color w:val="0D0D0D"/>
          <w:w w:val="105"/>
          <w:lang w:val="it-IT"/>
        </w:rPr>
        <w:t>i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lattescent</w:t>
      </w:r>
      <w:r>
        <w:rPr>
          <w:color w:val="0D0D0D"/>
          <w:w w:val="105"/>
          <w:lang w:val="it-IT"/>
        </w:rPr>
        <w:t>i</w:t>
      </w:r>
      <w:r w:rsidRPr="00335FAD">
        <w:rPr>
          <w:color w:val="0D0D0D"/>
          <w:w w:val="105"/>
          <w:lang w:val="it-IT"/>
        </w:rPr>
        <w:t xml:space="preserve"> </w:t>
      </w:r>
      <w:r>
        <w:rPr>
          <w:color w:val="0D0D0D"/>
          <w:w w:val="105"/>
          <w:lang w:val="it-IT"/>
        </w:rPr>
        <w:t>dall’elevato grado di inibizione per le leghe contenenti rame.</w:t>
      </w:r>
    </w:p>
    <w:p w14:paraId="65D47345" w14:textId="2850AFED" w:rsidR="001025F0" w:rsidRPr="00335FAD" w:rsidRDefault="001025F0" w:rsidP="001025F0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>
        <w:rPr>
          <w:color w:val="0D0D0D"/>
          <w:w w:val="105"/>
          <w:lang w:val="it-IT"/>
        </w:rPr>
        <w:t>Mantiene</w:t>
      </w:r>
      <w:r w:rsidRPr="00335FAD">
        <w:rPr>
          <w:color w:val="0D0D0D"/>
          <w:w w:val="105"/>
          <w:lang w:val="it-IT"/>
        </w:rPr>
        <w:t xml:space="preserve"> ottima</w:t>
      </w:r>
      <w:r>
        <w:rPr>
          <w:color w:val="0D0D0D"/>
          <w:w w:val="105"/>
          <w:lang w:val="it-IT"/>
        </w:rPr>
        <w:t xml:space="preserve"> lubricità, detergenza ed e</w:t>
      </w:r>
      <w:r w:rsidRPr="00335FAD">
        <w:rPr>
          <w:color w:val="0D0D0D"/>
          <w:w w:val="105"/>
          <w:lang w:val="it-IT"/>
        </w:rPr>
        <w:t>levate performance</w:t>
      </w:r>
      <w:r w:rsidRPr="00335FAD">
        <w:rPr>
          <w:color w:val="0D0D0D"/>
          <w:spacing w:val="1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013202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35FAD" w:rsidRDefault="001025F0" w:rsidP="00013202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335FAD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35FAD" w:rsidRDefault="001025F0" w:rsidP="00013202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335FAD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  <w:r w:rsidRPr="00335FAD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1025F0" w:rsidRPr="00335FAD" w14:paraId="29649F7F" w14:textId="77777777" w:rsidTr="00013202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5FAEB754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4CBC0428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63F848EC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47127022" w14:textId="5D730BD8" w:rsidR="001025F0" w:rsidRPr="00335FAD" w:rsidRDefault="001025F0" w:rsidP="000132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Latt</w:t>
            </w:r>
            <w:r w:rsidR="00442B42">
              <w:rPr>
                <w:w w:val="105"/>
                <w:sz w:val="17"/>
                <w:lang w:val="it-IT"/>
              </w:rPr>
              <w:t>iginoso</w:t>
            </w:r>
            <w:bookmarkStart w:id="1" w:name="_GoBack"/>
            <w:bookmarkEnd w:id="1"/>
          </w:p>
        </w:tc>
      </w:tr>
      <w:tr w:rsidR="001025F0" w:rsidRPr="00335FAD" w14:paraId="168EAFBD" w14:textId="77777777" w:rsidTr="00013202">
        <w:trPr>
          <w:trHeight w:val="253"/>
        </w:trPr>
        <w:tc>
          <w:tcPr>
            <w:tcW w:w="2458" w:type="dxa"/>
            <w:vAlign w:val="center"/>
          </w:tcPr>
          <w:p w14:paraId="14478822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70C0266A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Bianco</w:t>
            </w:r>
          </w:p>
        </w:tc>
      </w:tr>
      <w:tr w:rsidR="001025F0" w:rsidRPr="00335FAD" w14:paraId="178C523C" w14:textId="77777777" w:rsidTr="00013202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AF8A99E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09008F0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0B3A074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61F3DA3" w14:textId="77777777" w:rsidR="001025F0" w:rsidRPr="00335FAD" w:rsidRDefault="001025F0" w:rsidP="000132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1025F0" w:rsidRPr="00335FAD" w14:paraId="637B3EF6" w14:textId="77777777" w:rsidTr="00013202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sz w:val="17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013202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A2B563C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9800BB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160E3F8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  0.91 - 0.93 Kg/dm</w:t>
            </w:r>
            <w:r w:rsidRPr="00335FAD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16795D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1025F0" w:rsidRPr="00335FAD" w14:paraId="705E7657" w14:textId="77777777" w:rsidTr="00013202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  3% rif.</w:t>
            </w:r>
          </w:p>
        </w:tc>
      </w:tr>
    </w:tbl>
    <w:bookmarkEnd w:id="0"/>
    <w:p w14:paraId="72EED4A0" w14:textId="77777777" w:rsidR="001025F0" w:rsidRPr="00335FAD" w:rsidRDefault="001025F0" w:rsidP="001025F0">
      <w:pPr>
        <w:pStyle w:val="Titolo3"/>
        <w:spacing w:before="263"/>
        <w:rPr>
          <w:lang w:val="it-IT"/>
        </w:rPr>
      </w:pPr>
      <w:r w:rsidRPr="00335FAD">
        <w:rPr>
          <w:color w:val="0D0D0D"/>
          <w:w w:val="105"/>
          <w:lang w:val="it-IT"/>
        </w:rPr>
        <w:t>Contiene</w:t>
      </w:r>
    </w:p>
    <w:p w14:paraId="4F5FE30E" w14:textId="77777777" w:rsidR="001025F0" w:rsidRPr="00335FAD" w:rsidRDefault="001025F0" w:rsidP="001025F0">
      <w:pPr>
        <w:pStyle w:val="Corpotesto"/>
        <w:spacing w:before="46"/>
        <w:ind w:left="823"/>
        <w:rPr>
          <w:lang w:val="it-IT"/>
        </w:rPr>
      </w:pPr>
      <w:r w:rsidRPr="00335FAD">
        <w:rPr>
          <w:color w:val="0D0D0D"/>
          <w:w w:val="105"/>
          <w:lang w:val="it-IT"/>
        </w:rPr>
        <w:t>olio minerale, stabilizzanti, inibitore rame, battericidi non donatori.</w:t>
      </w:r>
    </w:p>
    <w:p w14:paraId="2C965D57" w14:textId="77777777" w:rsidR="001025F0" w:rsidRPr="00335FAD" w:rsidRDefault="001025F0" w:rsidP="001025F0">
      <w:pPr>
        <w:pStyle w:val="Titolo3"/>
        <w:spacing w:before="45"/>
        <w:rPr>
          <w:lang w:val="it-IT"/>
        </w:rPr>
      </w:pPr>
      <w:r w:rsidRPr="00335FAD">
        <w:rPr>
          <w:color w:val="0D0D0D"/>
          <w:w w:val="105"/>
          <w:lang w:val="it-IT"/>
        </w:rPr>
        <w:t>Non contiene</w:t>
      </w:r>
    </w:p>
    <w:p w14:paraId="1F879080" w14:textId="77777777" w:rsidR="001025F0" w:rsidRPr="00335FAD" w:rsidRDefault="001025F0" w:rsidP="001025F0">
      <w:pPr>
        <w:pStyle w:val="Corpotesto"/>
        <w:spacing w:before="46"/>
        <w:ind w:left="823"/>
        <w:rPr>
          <w:lang w:val="it-IT"/>
        </w:rPr>
      </w:pPr>
      <w:r w:rsidRPr="00335FAD">
        <w:rPr>
          <w:color w:val="0D0D0D"/>
          <w:w w:val="105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335FAD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2" w:name="_Hlk4138625"/>
            <w:r w:rsidRPr="00335FAD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335FAD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013202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C66CE7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B4C8DFE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8 %</w:t>
            </w:r>
          </w:p>
        </w:tc>
      </w:tr>
      <w:tr w:rsidR="001025F0" w:rsidRPr="00335FAD" w14:paraId="72DE1C1B" w14:textId="77777777" w:rsidTr="00013202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35FAD" w:rsidRDefault="001025F0" w:rsidP="00013202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77777777" w:rsidR="001025F0" w:rsidRPr="00335FAD" w:rsidRDefault="001025F0" w:rsidP="00013202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1025F0" w:rsidRPr="00335FAD" w14:paraId="0350C84B" w14:textId="77777777" w:rsidTr="00013202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E91ED6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2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0B0E4649" w:rsidR="009C4C3D" w:rsidRDefault="009C4C3D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20BEAD91" w14:textId="4E154A5F" w:rsidR="00BB137A" w:rsidRDefault="00BB137A">
      <w:pPr>
        <w:pStyle w:val="Corpotesto"/>
        <w:rPr>
          <w:sz w:val="22"/>
          <w:lang w:val="it-IT"/>
        </w:rPr>
      </w:pPr>
    </w:p>
    <w:p w14:paraId="0C627F17" w14:textId="77777777" w:rsidR="00BB137A" w:rsidRPr="0010428F" w:rsidRDefault="00BB137A">
      <w:pPr>
        <w:pStyle w:val="Corpotesto"/>
        <w:rPr>
          <w:sz w:val="22"/>
          <w:lang w:val="it-IT"/>
        </w:rPr>
      </w:pPr>
    </w:p>
    <w:p w14:paraId="3D91B5A7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4C5C2C6F" w14:textId="77777777" w:rsidR="00BB137A" w:rsidRPr="00436F64" w:rsidRDefault="00BB137A" w:rsidP="00BB137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7216AD4" w14:textId="77777777" w:rsidR="00BB137A" w:rsidRPr="00436F64" w:rsidRDefault="00BB137A" w:rsidP="00BB137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80C0BF4" w14:textId="7EB9FF56" w:rsidR="00BB137A" w:rsidRPr="00436F64" w:rsidRDefault="0018417F" w:rsidP="00BB137A">
      <w:pPr>
        <w:pStyle w:val="Corpotesto"/>
        <w:jc w:val="center"/>
        <w:rPr>
          <w:sz w:val="22"/>
          <w:lang w:val="it-IT"/>
        </w:rPr>
      </w:pPr>
      <w:r>
        <w:rPr>
          <w:noProof/>
          <w:sz w:val="22"/>
          <w:lang w:val="it-IT"/>
        </w:rPr>
        <w:pict w14:anchorId="08AE264E">
          <v:roundrect id="Rettangolo con angoli arrotondati 1" o:spid="_x0000_s1026" style="position:absolute;left:0;text-align:left;margin-left:-13.65pt;margin-top:-687.95pt;width:507.6pt;height:755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  <w:r w:rsidR="00BB137A" w:rsidRPr="00436F64">
        <w:rPr>
          <w:sz w:val="22"/>
          <w:lang w:val="it-IT"/>
        </w:rPr>
        <w:t>tel. +39 02 95746081</w:t>
      </w:r>
      <w:r w:rsidR="00BB137A">
        <w:rPr>
          <w:sz w:val="22"/>
          <w:lang w:val="it-IT"/>
        </w:rPr>
        <w:t xml:space="preserve"> - </w:t>
      </w:r>
      <w:r w:rsidR="00BB137A" w:rsidRPr="00436F64">
        <w:rPr>
          <w:sz w:val="22"/>
          <w:lang w:val="it-IT"/>
        </w:rPr>
        <w:t>fax. + 39 02 95745182</w:t>
      </w:r>
    </w:p>
    <w:p w14:paraId="7133474F" w14:textId="77777777" w:rsidR="00BB137A" w:rsidRDefault="0018417F" w:rsidP="00BB137A">
      <w:pPr>
        <w:pStyle w:val="Corpotesto"/>
        <w:jc w:val="center"/>
        <w:rPr>
          <w:sz w:val="22"/>
          <w:lang w:val="it-IT"/>
        </w:rPr>
      </w:pPr>
      <w:hyperlink r:id="rId7" w:history="1">
        <w:r w:rsidR="00BB137A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743A054" w14:textId="77777777" w:rsidR="00BB137A" w:rsidRDefault="00BB137A" w:rsidP="00BB137A">
      <w:pPr>
        <w:pStyle w:val="Corpotesto"/>
        <w:jc w:val="center"/>
        <w:rPr>
          <w:sz w:val="22"/>
          <w:lang w:val="it-IT"/>
        </w:rPr>
      </w:pPr>
    </w:p>
    <w:p w14:paraId="586A8F74" w14:textId="77777777" w:rsidR="00BB137A" w:rsidRPr="00436F64" w:rsidRDefault="00BB137A" w:rsidP="00BB137A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B137A" w:rsidRPr="00436F64" w:rsidSect="00BB137A">
      <w:type w:val="continuous"/>
      <w:pgSz w:w="11900" w:h="16840"/>
      <w:pgMar w:top="640" w:right="985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C67DC" w14:textId="77777777" w:rsidR="0018417F" w:rsidRDefault="0018417F" w:rsidP="00BB137A">
      <w:r>
        <w:separator/>
      </w:r>
    </w:p>
  </w:endnote>
  <w:endnote w:type="continuationSeparator" w:id="0">
    <w:p w14:paraId="119DDB93" w14:textId="77777777" w:rsidR="0018417F" w:rsidRDefault="0018417F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F0795" w14:textId="77777777" w:rsidR="0018417F" w:rsidRDefault="0018417F" w:rsidP="00BB137A">
      <w:r>
        <w:separator/>
      </w:r>
    </w:p>
  </w:footnote>
  <w:footnote w:type="continuationSeparator" w:id="0">
    <w:p w14:paraId="019949F1" w14:textId="77777777" w:rsidR="0018417F" w:rsidRDefault="0018417F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C3D"/>
    <w:rsid w:val="001025F0"/>
    <w:rsid w:val="0010428F"/>
    <w:rsid w:val="0018417F"/>
    <w:rsid w:val="00442B42"/>
    <w:rsid w:val="00445E4B"/>
    <w:rsid w:val="009C4C3D"/>
    <w:rsid w:val="00BB137A"/>
    <w:rsid w:val="00E23457"/>
    <w:rsid w:val="00F359CD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21A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Andrea Cipolletta - Specialista Servizio Tecnico Nowal Chimica S.r.l.</cp:lastModifiedBy>
  <cp:revision>7</cp:revision>
  <dcterms:created xsi:type="dcterms:W3CDTF">2018-06-28T07:31:00Z</dcterms:created>
  <dcterms:modified xsi:type="dcterms:W3CDTF">2020-01-20T16:36:00Z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